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C07" w:rsidRDefault="007B2C07">
      <w:pPr>
        <w:jc w:val="center"/>
        <w:rPr>
          <w:b/>
          <w:bCs/>
          <w:sz w:val="32"/>
        </w:rPr>
      </w:pPr>
      <w:r>
        <w:rPr>
          <w:b/>
          <w:bCs/>
          <w:sz w:val="32"/>
        </w:rPr>
        <w:t>Business Strategy and Policy</w:t>
      </w:r>
    </w:p>
    <w:p w:rsidR="007B2C07" w:rsidRDefault="007B2C07">
      <w:pPr>
        <w:jc w:val="center"/>
        <w:rPr>
          <w:b/>
          <w:bCs/>
          <w:sz w:val="32"/>
        </w:rPr>
      </w:pPr>
      <w:r>
        <w:rPr>
          <w:b/>
          <w:bCs/>
          <w:sz w:val="32"/>
        </w:rPr>
        <w:t>Assignment #4</w:t>
      </w:r>
    </w:p>
    <w:p w:rsidR="007B2C07" w:rsidRDefault="007B2C07"/>
    <w:p w:rsidR="007B2C07" w:rsidRDefault="007B2C07">
      <w:r>
        <w:t xml:space="preserve">Perform an Internal Factor Evaluation on your chosen corporation.  The critical thing to remember about this analysis is that you should develop a thorough understanding of the factors chosen.  Your analysis should include a chart similar to the one shown in </w:t>
      </w:r>
      <w:r w:rsidR="00CF3082">
        <w:t>Assignment #3 with the notable exception that categories should be “Strengths” and “Weaknesses” instead of opportunities and threats</w:t>
      </w:r>
      <w:r>
        <w:t>.</w:t>
      </w:r>
    </w:p>
    <w:p w:rsidR="007B2C07" w:rsidRDefault="007B2C07"/>
    <w:p w:rsidR="007B2C07" w:rsidRDefault="00B16ECE">
      <w:r>
        <w:t>Though there is no requirement to perform one, a</w:t>
      </w:r>
      <w:r w:rsidR="007B2C07">
        <w:t xml:space="preserve"> financial ratio analysis </w:t>
      </w:r>
      <w:r w:rsidR="004926C2">
        <w:t>can be critical in finding some internal factors</w:t>
      </w:r>
      <w:r>
        <w:t xml:space="preserve">.  </w:t>
      </w:r>
      <w:r w:rsidR="007B2C07">
        <w:t xml:space="preserve">Some websites that you may want to use are; </w:t>
      </w:r>
      <w:hyperlink r:id="rId5" w:history="1">
        <w:r w:rsidR="007B2C07">
          <w:rPr>
            <w:rStyle w:val="Hyperlink"/>
          </w:rPr>
          <w:t>www.quicken.com</w:t>
        </w:r>
      </w:hyperlink>
      <w:r w:rsidR="007B2C07">
        <w:t xml:space="preserve">, </w:t>
      </w:r>
      <w:hyperlink r:id="rId6" w:history="1">
        <w:r w:rsidR="007B2C07">
          <w:rPr>
            <w:rStyle w:val="Hyperlink"/>
          </w:rPr>
          <w:t>www.bloomberg.com</w:t>
        </w:r>
      </w:hyperlink>
      <w:r w:rsidR="007B2C07">
        <w:t xml:space="preserve">, </w:t>
      </w:r>
      <w:hyperlink r:id="rId7" w:history="1">
        <w:r w:rsidR="007B2C07">
          <w:rPr>
            <w:rStyle w:val="Hyperlink"/>
          </w:rPr>
          <w:t>www.fool.com</w:t>
        </w:r>
      </w:hyperlink>
      <w:r w:rsidR="00C63339">
        <w:t xml:space="preserve"> (the motley fool);</w:t>
      </w:r>
      <w:r w:rsidR="007B2C07">
        <w:t xml:space="preserve"> etc., and other sites in collecting this information.  The basic idea is to use ratio analysis (comparison of your company to its industry and competitors) to support the factors that you choose.</w:t>
      </w:r>
    </w:p>
    <w:p w:rsidR="006552DC" w:rsidRDefault="006552DC"/>
    <w:p w:rsidR="006552DC" w:rsidRDefault="006552DC">
      <w:r>
        <w:t xml:space="preserve">** You </w:t>
      </w:r>
      <w:r w:rsidR="00C7166C">
        <w:t>can</w:t>
      </w:r>
      <w:r>
        <w:t xml:space="preserve"> obtain various financial ratios for</w:t>
      </w:r>
      <w:r w:rsidR="00C7166C">
        <w:t xml:space="preserve"> your company by completing these </w:t>
      </w:r>
      <w:r>
        <w:t>steps.</w:t>
      </w:r>
    </w:p>
    <w:p w:rsidR="006552DC" w:rsidRDefault="006552DC"/>
    <w:p w:rsidR="006552DC" w:rsidRDefault="006552DC" w:rsidP="006552DC">
      <w:pPr>
        <w:numPr>
          <w:ilvl w:val="0"/>
          <w:numId w:val="1"/>
        </w:numPr>
      </w:pPr>
      <w:r>
        <w:t xml:space="preserve">Go to </w:t>
      </w:r>
      <w:hyperlink r:id="rId8" w:history="1">
        <w:r w:rsidRPr="0000300E">
          <w:rPr>
            <w:rStyle w:val="Hyperlink"/>
          </w:rPr>
          <w:t>www.msn.com</w:t>
        </w:r>
      </w:hyperlink>
    </w:p>
    <w:p w:rsidR="006552DC" w:rsidRDefault="006552DC" w:rsidP="006552DC">
      <w:pPr>
        <w:numPr>
          <w:ilvl w:val="0"/>
          <w:numId w:val="1"/>
        </w:numPr>
      </w:pPr>
      <w:r>
        <w:t xml:space="preserve">Click “money” on the </w:t>
      </w:r>
      <w:r w:rsidR="008379BE">
        <w:t xml:space="preserve">top </w:t>
      </w:r>
      <w:r w:rsidR="006F65A9">
        <w:t xml:space="preserve">blue bar </w:t>
      </w:r>
      <w:r w:rsidR="008379BE">
        <w:t>portion of the site</w:t>
      </w:r>
    </w:p>
    <w:p w:rsidR="006552DC" w:rsidRDefault="006552DC" w:rsidP="006552DC">
      <w:pPr>
        <w:numPr>
          <w:ilvl w:val="0"/>
          <w:numId w:val="1"/>
        </w:numPr>
      </w:pPr>
      <w:r>
        <w:t>Type your company’s ticker symbol in the space provided and click “</w:t>
      </w:r>
      <w:r w:rsidR="006F65A9">
        <w:t>get quote</w:t>
      </w:r>
      <w:r>
        <w:t>”</w:t>
      </w:r>
    </w:p>
    <w:p w:rsidR="00455F64" w:rsidRDefault="006552DC" w:rsidP="006552DC">
      <w:pPr>
        <w:numPr>
          <w:ilvl w:val="0"/>
          <w:numId w:val="1"/>
        </w:numPr>
      </w:pPr>
      <w:r>
        <w:t xml:space="preserve">Your company’s stock information should now be displayed. </w:t>
      </w:r>
    </w:p>
    <w:p w:rsidR="006552DC" w:rsidRDefault="006F65A9" w:rsidP="006552DC">
      <w:pPr>
        <w:numPr>
          <w:ilvl w:val="0"/>
          <w:numId w:val="1"/>
        </w:numPr>
      </w:pPr>
      <w:r>
        <w:t>Find</w:t>
      </w:r>
      <w:r w:rsidR="006552DC">
        <w:t xml:space="preserve"> </w:t>
      </w:r>
      <w:r w:rsidR="003F23F5">
        <w:t xml:space="preserve">and click </w:t>
      </w:r>
      <w:r w:rsidR="006552DC">
        <w:t>“</w:t>
      </w:r>
      <w:r w:rsidR="003F23F5">
        <w:t>Analysis</w:t>
      </w:r>
      <w:r w:rsidR="006552DC">
        <w:t xml:space="preserve">” </w:t>
      </w:r>
      <w:r w:rsidR="00455F64">
        <w:t xml:space="preserve">down </w:t>
      </w:r>
      <w:r w:rsidR="003F23F5">
        <w:t xml:space="preserve">at </w:t>
      </w:r>
      <w:r w:rsidR="00455F64">
        <w:t>about the middle of the web page</w:t>
      </w:r>
      <w:r w:rsidR="003F23F5">
        <w:t xml:space="preserve"> below your firm’s quote</w:t>
      </w:r>
      <w:r w:rsidR="00455F64">
        <w:t>.</w:t>
      </w:r>
    </w:p>
    <w:p w:rsidR="006552DC" w:rsidRDefault="00455F64" w:rsidP="006552DC">
      <w:pPr>
        <w:numPr>
          <w:ilvl w:val="0"/>
          <w:numId w:val="1"/>
        </w:numPr>
      </w:pPr>
      <w:r>
        <w:t>All of the company’s basic financial ratios can now be clicked through</w:t>
      </w:r>
      <w:r w:rsidR="003F23F5">
        <w:t xml:space="preserve"> and read</w:t>
      </w:r>
      <w:r>
        <w:t>.</w:t>
      </w:r>
    </w:p>
    <w:p w:rsidR="000442BE" w:rsidRDefault="000442BE" w:rsidP="000442BE">
      <w:pPr>
        <w:ind w:left="360"/>
      </w:pPr>
      <w:r>
        <w:t>Note that ratios such as these are readily available on most finance websites, it’s just a matter of finding them.</w:t>
      </w:r>
    </w:p>
    <w:p w:rsidR="00B16E69" w:rsidRDefault="00B16E69">
      <w:pPr>
        <w:pStyle w:val="Heading1"/>
      </w:pPr>
    </w:p>
    <w:p w:rsidR="007B2C07" w:rsidRDefault="007B2C07">
      <w:pPr>
        <w:pStyle w:val="Heading1"/>
      </w:pPr>
      <w:r>
        <w:t>IFE</w:t>
      </w:r>
    </w:p>
    <w:p w:rsidR="00B16E69" w:rsidRPr="00B16E69" w:rsidRDefault="00B16E69" w:rsidP="00B16E69"/>
    <w:p w:rsidR="006552DC" w:rsidRPr="006552DC" w:rsidRDefault="006552DC" w:rsidP="00B16E69">
      <w:pPr>
        <w:pStyle w:val="ListParagraph"/>
        <w:numPr>
          <w:ilvl w:val="0"/>
          <w:numId w:val="3"/>
        </w:numPr>
      </w:pPr>
      <w:r>
        <w:t xml:space="preserve">Do a chart identical to the EFE, except of course that the factors </w:t>
      </w:r>
      <w:r w:rsidR="004926C2">
        <w:t>will be internal.</w:t>
      </w:r>
    </w:p>
    <w:p w:rsidR="007B2C07" w:rsidRDefault="007B2C07" w:rsidP="00B16E69">
      <w:pPr>
        <w:pStyle w:val="ListParagraph"/>
        <w:numPr>
          <w:ilvl w:val="0"/>
          <w:numId w:val="3"/>
        </w:numPr>
      </w:pPr>
      <w:r>
        <w:t>Choose 8-10 internal factors for analysis</w:t>
      </w:r>
      <w:r w:rsidR="006552DC">
        <w:t xml:space="preserve"> (or as many as you can discover).</w:t>
      </w:r>
    </w:p>
    <w:p w:rsidR="007B2C07" w:rsidRDefault="006552DC" w:rsidP="00B16E69">
      <w:pPr>
        <w:pStyle w:val="ListParagraph"/>
        <w:numPr>
          <w:ilvl w:val="0"/>
          <w:numId w:val="3"/>
        </w:numPr>
      </w:pPr>
      <w:r>
        <w:t>Less than</w:t>
      </w:r>
      <w:r w:rsidR="007B2C07">
        <w:t xml:space="preserve"> Four pages</w:t>
      </w:r>
    </w:p>
    <w:p w:rsidR="007B2C07" w:rsidRDefault="007B2C07" w:rsidP="00B16E69">
      <w:pPr>
        <w:pStyle w:val="ListParagraph"/>
        <w:numPr>
          <w:ilvl w:val="0"/>
          <w:numId w:val="3"/>
        </w:numPr>
      </w:pPr>
      <w:r>
        <w:t>Double spaced</w:t>
      </w:r>
    </w:p>
    <w:p w:rsidR="007B2C07" w:rsidRDefault="007B2C07" w:rsidP="00B16E69">
      <w:pPr>
        <w:pStyle w:val="ListParagraph"/>
        <w:numPr>
          <w:ilvl w:val="0"/>
          <w:numId w:val="3"/>
        </w:numPr>
      </w:pPr>
      <w:r>
        <w:t>Typed</w:t>
      </w:r>
    </w:p>
    <w:p w:rsidR="007B2C07" w:rsidRDefault="007B2C07" w:rsidP="00B16E69">
      <w:pPr>
        <w:pStyle w:val="ListParagraph"/>
        <w:numPr>
          <w:ilvl w:val="0"/>
          <w:numId w:val="3"/>
        </w:numPr>
      </w:pPr>
      <w:r>
        <w:t xml:space="preserve">For each factor write a paragraph or two as necessary discussing the nature of the factor, how it will impact the firm, and its importance to the future strategy of the firm (i.e., tell me why you assigned the </w:t>
      </w:r>
      <w:r w:rsidR="006552DC">
        <w:t xml:space="preserve">weight and </w:t>
      </w:r>
      <w:r>
        <w:t>rating score that you did).</w:t>
      </w:r>
    </w:p>
    <w:p w:rsidR="004926C2" w:rsidRDefault="004926C2"/>
    <w:p w:rsidR="004926C2" w:rsidRDefault="000368CC">
      <w:r>
        <w:t xml:space="preserve">DUE DATE: </w:t>
      </w:r>
      <w:r w:rsidR="006E2CBD">
        <w:rPr>
          <w:b/>
        </w:rPr>
        <w:t>Mon</w:t>
      </w:r>
      <w:r w:rsidR="009266C2">
        <w:rPr>
          <w:b/>
        </w:rPr>
        <w:t>day</w:t>
      </w:r>
      <w:r w:rsidR="000968C1">
        <w:rPr>
          <w:b/>
        </w:rPr>
        <w:t>,</w:t>
      </w:r>
      <w:r w:rsidR="00E1319F">
        <w:rPr>
          <w:b/>
        </w:rPr>
        <w:t xml:space="preserve"> </w:t>
      </w:r>
      <w:r w:rsidR="006E2CBD">
        <w:rPr>
          <w:b/>
        </w:rPr>
        <w:t>March</w:t>
      </w:r>
      <w:r w:rsidR="000968C1">
        <w:rPr>
          <w:b/>
        </w:rPr>
        <w:t xml:space="preserve"> 1</w:t>
      </w:r>
      <w:r w:rsidR="006E2CBD">
        <w:rPr>
          <w:b/>
        </w:rPr>
        <w:t>6</w:t>
      </w:r>
      <w:bookmarkStart w:id="0" w:name="_GoBack"/>
      <w:bookmarkEnd w:id="0"/>
      <w:r w:rsidR="000968C1">
        <w:rPr>
          <w:b/>
        </w:rPr>
        <w:t>th</w:t>
      </w:r>
      <w:r w:rsidR="00B16ECE">
        <w:rPr>
          <w:b/>
        </w:rPr>
        <w:t xml:space="preserve"> </w:t>
      </w:r>
      <w:r w:rsidR="008D7BCF" w:rsidRPr="00DC211A">
        <w:rPr>
          <w:b/>
        </w:rPr>
        <w:t>(</w:t>
      </w:r>
      <w:r w:rsidR="005366E7" w:rsidRPr="00DC211A">
        <w:rPr>
          <w:b/>
        </w:rPr>
        <w:t>two weeks</w:t>
      </w:r>
      <w:r w:rsidR="008D7BCF" w:rsidRPr="00DC211A">
        <w:rPr>
          <w:b/>
        </w:rPr>
        <w:t>)</w:t>
      </w:r>
      <w:r w:rsidR="006F65A9">
        <w:t xml:space="preserve">, </w:t>
      </w:r>
      <w:r w:rsidR="00E1319F">
        <w:t xml:space="preserve">hardcopy and </w:t>
      </w:r>
      <w:r w:rsidR="00DC211A">
        <w:t xml:space="preserve">uploaded to </w:t>
      </w:r>
      <w:r w:rsidR="00DB50ED">
        <w:t>Canvas</w:t>
      </w:r>
      <w:r w:rsidR="00DC211A">
        <w:t xml:space="preserve">. </w:t>
      </w:r>
      <w:r w:rsidR="006F65A9">
        <w:t xml:space="preserve"> </w:t>
      </w:r>
    </w:p>
    <w:sectPr w:rsidR="004926C2" w:rsidSect="00071AD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2150F"/>
    <w:multiLevelType w:val="hybridMultilevel"/>
    <w:tmpl w:val="344A80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AD60525"/>
    <w:multiLevelType w:val="multilevel"/>
    <w:tmpl w:val="507E4BC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5AE12607"/>
    <w:multiLevelType w:val="hybridMultilevel"/>
    <w:tmpl w:val="05666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2DC"/>
    <w:rsid w:val="00011C67"/>
    <w:rsid w:val="00031904"/>
    <w:rsid w:val="000368CC"/>
    <w:rsid w:val="000442BE"/>
    <w:rsid w:val="00071AD2"/>
    <w:rsid w:val="000968C1"/>
    <w:rsid w:val="000B7CC9"/>
    <w:rsid w:val="000D4BC5"/>
    <w:rsid w:val="00140875"/>
    <w:rsid w:val="001637A1"/>
    <w:rsid w:val="001672B9"/>
    <w:rsid w:val="002113C4"/>
    <w:rsid w:val="002A3843"/>
    <w:rsid w:val="002E4273"/>
    <w:rsid w:val="003730F3"/>
    <w:rsid w:val="003D58EB"/>
    <w:rsid w:val="003F23F5"/>
    <w:rsid w:val="003F6C82"/>
    <w:rsid w:val="0043466C"/>
    <w:rsid w:val="00455F64"/>
    <w:rsid w:val="0046467D"/>
    <w:rsid w:val="004926C2"/>
    <w:rsid w:val="005366E7"/>
    <w:rsid w:val="00554C36"/>
    <w:rsid w:val="005979BD"/>
    <w:rsid w:val="005D276A"/>
    <w:rsid w:val="005F32A3"/>
    <w:rsid w:val="006021FB"/>
    <w:rsid w:val="00605678"/>
    <w:rsid w:val="006552DC"/>
    <w:rsid w:val="00663874"/>
    <w:rsid w:val="006665E9"/>
    <w:rsid w:val="00667BDD"/>
    <w:rsid w:val="006945A9"/>
    <w:rsid w:val="006E2CBD"/>
    <w:rsid w:val="006F65A9"/>
    <w:rsid w:val="00747FD9"/>
    <w:rsid w:val="0075316E"/>
    <w:rsid w:val="007A5731"/>
    <w:rsid w:val="007B2C07"/>
    <w:rsid w:val="00813706"/>
    <w:rsid w:val="008379BE"/>
    <w:rsid w:val="008945CE"/>
    <w:rsid w:val="008D7BCF"/>
    <w:rsid w:val="009266C2"/>
    <w:rsid w:val="00976B54"/>
    <w:rsid w:val="009C3918"/>
    <w:rsid w:val="00AC4746"/>
    <w:rsid w:val="00AF14B0"/>
    <w:rsid w:val="00B16E69"/>
    <w:rsid w:val="00B16ECE"/>
    <w:rsid w:val="00B31F15"/>
    <w:rsid w:val="00C4702D"/>
    <w:rsid w:val="00C63339"/>
    <w:rsid w:val="00C7166C"/>
    <w:rsid w:val="00C94552"/>
    <w:rsid w:val="00CF3082"/>
    <w:rsid w:val="00D31C49"/>
    <w:rsid w:val="00D43D8D"/>
    <w:rsid w:val="00D83991"/>
    <w:rsid w:val="00DB50ED"/>
    <w:rsid w:val="00DC211A"/>
    <w:rsid w:val="00DD33FF"/>
    <w:rsid w:val="00E1319F"/>
    <w:rsid w:val="00E5704E"/>
    <w:rsid w:val="00EA78D5"/>
    <w:rsid w:val="00EC0C6B"/>
    <w:rsid w:val="00F6284B"/>
    <w:rsid w:val="00F8352E"/>
    <w:rsid w:val="00FC7E41"/>
    <w:rsid w:val="00FE4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98C9C"/>
  <w15:docId w15:val="{D6F92AE5-62DA-4527-B2F3-78E12AD23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1AD2"/>
    <w:rPr>
      <w:sz w:val="24"/>
      <w:szCs w:val="24"/>
    </w:rPr>
  </w:style>
  <w:style w:type="paragraph" w:styleId="Heading1">
    <w:name w:val="heading 1"/>
    <w:basedOn w:val="Normal"/>
    <w:next w:val="Normal"/>
    <w:qFormat/>
    <w:rsid w:val="00071AD2"/>
    <w:pPr>
      <w:keepNext/>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71AD2"/>
    <w:rPr>
      <w:color w:val="0000FF"/>
      <w:u w:val="single"/>
    </w:rPr>
  </w:style>
  <w:style w:type="character" w:styleId="FollowedHyperlink">
    <w:name w:val="FollowedHyperlink"/>
    <w:basedOn w:val="DefaultParagraphFont"/>
    <w:uiPriority w:val="99"/>
    <w:semiHidden/>
    <w:unhideWhenUsed/>
    <w:rsid w:val="0046467D"/>
    <w:rPr>
      <w:color w:val="800080" w:themeColor="followedHyperlink"/>
      <w:u w:val="single"/>
    </w:rPr>
  </w:style>
  <w:style w:type="paragraph" w:styleId="ListParagraph">
    <w:name w:val="List Paragraph"/>
    <w:basedOn w:val="Normal"/>
    <w:uiPriority w:val="34"/>
    <w:qFormat/>
    <w:rsid w:val="00B16E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sn.com" TargetMode="External"/><Relationship Id="rId3" Type="http://schemas.openxmlformats.org/officeDocument/2006/relationships/settings" Target="settings.xml"/><Relationship Id="rId7" Type="http://schemas.openxmlformats.org/officeDocument/2006/relationships/hyperlink" Target="http://www.fo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loomberg.com" TargetMode="External"/><Relationship Id="rId5" Type="http://schemas.openxmlformats.org/officeDocument/2006/relationships/hyperlink" Target="http://www.quicken.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1810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Business Strategy and Policy</vt:lpstr>
    </vt:vector>
  </TitlesOfParts>
  <Company>Berkeley College</Company>
  <LinksUpToDate>false</LinksUpToDate>
  <CharactersWithSpaces>2139</CharactersWithSpaces>
  <SharedDoc>false</SharedDoc>
  <HLinks>
    <vt:vector size="24" baseType="variant">
      <vt:variant>
        <vt:i4>2490466</vt:i4>
      </vt:variant>
      <vt:variant>
        <vt:i4>9</vt:i4>
      </vt:variant>
      <vt:variant>
        <vt:i4>0</vt:i4>
      </vt:variant>
      <vt:variant>
        <vt:i4>5</vt:i4>
      </vt:variant>
      <vt:variant>
        <vt:lpwstr>http://www.msn.com/</vt:lpwstr>
      </vt:variant>
      <vt:variant>
        <vt:lpwstr/>
      </vt:variant>
      <vt:variant>
        <vt:i4>4980829</vt:i4>
      </vt:variant>
      <vt:variant>
        <vt:i4>6</vt:i4>
      </vt:variant>
      <vt:variant>
        <vt:i4>0</vt:i4>
      </vt:variant>
      <vt:variant>
        <vt:i4>5</vt:i4>
      </vt:variant>
      <vt:variant>
        <vt:lpwstr>http://www.fool.com/</vt:lpwstr>
      </vt:variant>
      <vt:variant>
        <vt:lpwstr/>
      </vt:variant>
      <vt:variant>
        <vt:i4>4653058</vt:i4>
      </vt:variant>
      <vt:variant>
        <vt:i4>3</vt:i4>
      </vt:variant>
      <vt:variant>
        <vt:i4>0</vt:i4>
      </vt:variant>
      <vt:variant>
        <vt:i4>5</vt:i4>
      </vt:variant>
      <vt:variant>
        <vt:lpwstr>http://www.bloomberg.com/</vt:lpwstr>
      </vt:variant>
      <vt:variant>
        <vt:lpwstr/>
      </vt:variant>
      <vt:variant>
        <vt:i4>3670114</vt:i4>
      </vt:variant>
      <vt:variant>
        <vt:i4>0</vt:i4>
      </vt:variant>
      <vt:variant>
        <vt:i4>0</vt:i4>
      </vt:variant>
      <vt:variant>
        <vt:i4>5</vt:i4>
      </vt:variant>
      <vt:variant>
        <vt:lpwstr>http://www.quicken.com/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Strategy and Policy</dc:title>
  <dc:creator>Joel Reichart</dc:creator>
  <cp:lastModifiedBy>Joel Reichart</cp:lastModifiedBy>
  <cp:revision>2</cp:revision>
  <dcterms:created xsi:type="dcterms:W3CDTF">2020-03-02T22:38:00Z</dcterms:created>
  <dcterms:modified xsi:type="dcterms:W3CDTF">2020-03-02T22:38:00Z</dcterms:modified>
</cp:coreProperties>
</file>